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43E1" w14:textId="7497DAB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702CC5">
        <w:rPr>
          <w:rFonts w:eastAsia="Arial Unicode MS" w:cs="Arial"/>
          <w:bCs/>
          <w:sz w:val="24"/>
        </w:rPr>
        <w:t>6E</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6C6B84" w:rsidRPr="006C6B84">
        <w:rPr>
          <w:rFonts w:eastAsia="Arial Unicode MS" w:cs="Arial"/>
          <w:bCs/>
          <w:sz w:val="24"/>
        </w:rPr>
        <w:t>0</w:t>
      </w:r>
      <w:r w:rsidR="007014D9">
        <w:rPr>
          <w:rFonts w:eastAsia="Arial Unicode MS" w:cs="Arial"/>
          <w:bCs/>
          <w:sz w:val="24"/>
        </w:rPr>
        <w:t>4342</w:t>
      </w:r>
    </w:p>
    <w:p w14:paraId="177E0EA5" w14:textId="77777777" w:rsidR="00602CFF" w:rsidRPr="00602CFF" w:rsidRDefault="00C77C9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w:t>
      </w:r>
      <w:r w:rsidR="009B3FEA" w:rsidRPr="009B3FEA">
        <w:rPr>
          <w:rFonts w:eastAsia="Arial Unicode MS" w:cs="Arial"/>
          <w:bCs/>
          <w:sz w:val="24"/>
        </w:rPr>
        <w:t xml:space="preserve">, </w:t>
      </w:r>
      <w:r w:rsidR="00702CC5">
        <w:rPr>
          <w:rFonts w:eastAsia="Arial Unicode MS" w:cs="Arial"/>
          <w:bCs/>
          <w:sz w:val="24"/>
        </w:rPr>
        <w:t>17-21 April</w:t>
      </w:r>
      <w:r>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5A0485D0" w14:textId="77777777" w:rsidR="00602CFF" w:rsidRDefault="00602CFF" w:rsidP="00602CFF">
      <w:pPr>
        <w:rPr>
          <w:rFonts w:ascii="Arial" w:hAnsi="Arial" w:cs="Arial"/>
        </w:rPr>
      </w:pPr>
    </w:p>
    <w:p w14:paraId="7A8E6D6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4507F763" w14:textId="2F60C51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71BF0">
        <w:rPr>
          <w:rFonts w:ascii="Arial" w:hAnsi="Arial" w:cs="Arial"/>
          <w:b/>
        </w:rPr>
        <w:t xml:space="preserve">Resolution of open issues for </w:t>
      </w:r>
      <w:r w:rsidR="00460F0B">
        <w:rPr>
          <w:rFonts w:ascii="Arial" w:hAnsi="Arial" w:cs="Arial"/>
          <w:b/>
        </w:rPr>
        <w:t>out-of-coverage reporting for Discontinuous Coverage</w:t>
      </w:r>
    </w:p>
    <w:p w14:paraId="5DAA6B4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DE171BB" w14:textId="5C05EC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D648E">
        <w:rPr>
          <w:rFonts w:ascii="Arial" w:hAnsi="Arial" w:cs="Arial"/>
          <w:b/>
        </w:rPr>
        <w:t>9.2.2</w:t>
      </w:r>
    </w:p>
    <w:p w14:paraId="7CD4F9F5" w14:textId="6A7405D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D648E">
        <w:rPr>
          <w:rFonts w:ascii="Arial" w:hAnsi="Arial" w:cs="Arial"/>
          <w:b/>
        </w:rPr>
        <w:t>5GSAT_Ph2/Rel.18</w:t>
      </w:r>
    </w:p>
    <w:p w14:paraId="118622EB" w14:textId="553F9F51" w:rsidR="00602CFF" w:rsidRDefault="00602CFF" w:rsidP="00602CFF">
      <w:pPr>
        <w:rPr>
          <w:rFonts w:ascii="Arial" w:hAnsi="Arial" w:cs="Arial"/>
          <w:i/>
        </w:rPr>
      </w:pPr>
      <w:r>
        <w:rPr>
          <w:rFonts w:ascii="Arial" w:hAnsi="Arial" w:cs="Arial"/>
          <w:i/>
        </w:rPr>
        <w:t>Abstract of the contribution:</w:t>
      </w:r>
      <w:r w:rsidR="00782978">
        <w:rPr>
          <w:rFonts w:ascii="Arial" w:hAnsi="Arial" w:cs="Arial"/>
          <w:i/>
        </w:rPr>
        <w:t xml:space="preserve"> Proposes resolution of ENs for out of coverage reporting for satellite discontinuous coverage</w:t>
      </w:r>
      <w:r w:rsidR="003D1DE6">
        <w:rPr>
          <w:rFonts w:ascii="Arial" w:hAnsi="Arial" w:cs="Arial"/>
          <w:i/>
        </w:rPr>
        <w:t xml:space="preserve">. </w:t>
      </w:r>
    </w:p>
    <w:p w14:paraId="61F64F09" w14:textId="77777777" w:rsidR="00DA0DF9" w:rsidRPr="00305BD8" w:rsidRDefault="00DA0DF9" w:rsidP="005228BA">
      <w:pPr>
        <w:pStyle w:val="CRCoverPage"/>
        <w:pBdr>
          <w:bottom w:val="single" w:sz="12" w:space="1" w:color="auto"/>
        </w:pBdr>
        <w:outlineLvl w:val="0"/>
        <w:rPr>
          <w:rFonts w:cs="Arial"/>
          <w:b/>
          <w:noProof/>
          <w:lang w:eastAsia="ko-KR"/>
        </w:rPr>
      </w:pPr>
    </w:p>
    <w:p w14:paraId="4142F8EA" w14:textId="77777777" w:rsidR="00F52DED" w:rsidRDefault="00F2700C" w:rsidP="00460F0B">
      <w:pPr>
        <w:pStyle w:val="Heading1"/>
        <w:numPr>
          <w:ilvl w:val="0"/>
          <w:numId w:val="4"/>
        </w:numPr>
        <w:rPr>
          <w:noProof/>
          <w:lang w:eastAsia="ko-KR"/>
        </w:rPr>
      </w:pPr>
      <w:r>
        <w:rPr>
          <w:noProof/>
          <w:lang w:eastAsia="ko-KR"/>
        </w:rPr>
        <w:t>Discussion</w:t>
      </w:r>
    </w:p>
    <w:p w14:paraId="51EFA6BE" w14:textId="52ABEED5" w:rsidR="00782978" w:rsidRDefault="00782978" w:rsidP="00782978">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w:t>
      </w:r>
      <w:r w:rsidR="00667EE3">
        <w:rPr>
          <w:rFonts w:ascii="Arial" w:hAnsi="Arial" w:cs="Arial"/>
          <w:noProof/>
          <w:lang w:eastAsia="ko-KR"/>
        </w:rPr>
        <w:t xml:space="preserve"> related to out-of-coverage reporting</w:t>
      </w:r>
      <w:r>
        <w:rPr>
          <w:rFonts w:ascii="Arial" w:hAnsi="Arial" w:cs="Arial"/>
          <w:noProof/>
          <w:lang w:eastAsia="ko-KR"/>
        </w:rPr>
        <w:t xml:space="preserve"> and close the related ENs.</w:t>
      </w:r>
    </w:p>
    <w:p w14:paraId="71DCB9F6" w14:textId="77777777" w:rsidR="00782978" w:rsidRDefault="00782978" w:rsidP="00782978">
      <w:pPr>
        <w:spacing w:after="0"/>
        <w:ind w:left="54"/>
        <w:rPr>
          <w:rFonts w:ascii="Arial" w:hAnsi="Arial" w:cs="Arial"/>
          <w:noProof/>
          <w:lang w:eastAsia="ko-KR"/>
        </w:rPr>
      </w:pPr>
    </w:p>
    <w:p w14:paraId="3BD704A2" w14:textId="77777777" w:rsidR="00782978" w:rsidRPr="00667EE3" w:rsidRDefault="00782978" w:rsidP="00460F0B">
      <w:pPr>
        <w:numPr>
          <w:ilvl w:val="0"/>
          <w:numId w:val="5"/>
        </w:numPr>
        <w:spacing w:after="0"/>
        <w:jc w:val="left"/>
        <w:rPr>
          <w:rFonts w:ascii="Arial" w:hAnsi="Arial" w:cs="Arial"/>
          <w:noProof/>
          <w:color w:val="FF0000"/>
          <w:lang w:eastAsia="ko-KR"/>
        </w:rPr>
      </w:pPr>
      <w:r w:rsidRPr="00667EE3">
        <w:rPr>
          <w:rFonts w:ascii="Arial" w:hAnsi="Arial" w:cs="Arial"/>
          <w:noProof/>
          <w:color w:val="FF0000"/>
          <w:lang w:eastAsia="ko-KR"/>
        </w:rPr>
        <w:t>Editor's note:</w:t>
      </w:r>
      <w:r w:rsidRPr="00667EE3">
        <w:rPr>
          <w:rFonts w:ascii="Arial" w:hAnsi="Arial" w:cs="Arial"/>
          <w:noProof/>
          <w:color w:val="FF0000"/>
          <w:lang w:eastAsia="ko-KR"/>
        </w:rPr>
        <w:tab/>
        <w:t>Capability negotiation between UE and network for the features introduced for discontinuous network coverage for satellite access is FFS.</w:t>
      </w:r>
    </w:p>
    <w:p w14:paraId="42D994D7" w14:textId="77777777" w:rsidR="00782978" w:rsidRDefault="00782978" w:rsidP="00782978">
      <w:pPr>
        <w:spacing w:after="0"/>
        <w:rPr>
          <w:rFonts w:ascii="Arial" w:hAnsi="Arial" w:cs="Arial"/>
          <w:noProof/>
          <w:lang w:eastAsia="ko-KR"/>
        </w:rPr>
      </w:pPr>
    </w:p>
    <w:p w14:paraId="75F2738D" w14:textId="1B2EF348" w:rsidR="00AF1F8F" w:rsidRPr="00AF1F8F" w:rsidRDefault="00782978" w:rsidP="00AF1F8F">
      <w:pPr>
        <w:spacing w:after="0"/>
        <w:rPr>
          <w:rFonts w:ascii="Arial" w:hAnsi="Arial" w:cs="Arial"/>
          <w:noProof/>
          <w:lang w:eastAsia="ko-KR"/>
        </w:rPr>
      </w:pPr>
      <w:r>
        <w:rPr>
          <w:rFonts w:ascii="Arial" w:hAnsi="Arial" w:cs="Arial"/>
          <w:noProof/>
          <w:lang w:eastAsia="ko-KR"/>
        </w:rPr>
        <w:t xml:space="preserve">It is proposed that there are two </w:t>
      </w:r>
      <w:r w:rsidR="00AF1F8F">
        <w:rPr>
          <w:rFonts w:ascii="Arial" w:hAnsi="Arial" w:cs="Arial"/>
          <w:noProof/>
          <w:lang w:eastAsia="ko-KR"/>
        </w:rPr>
        <w:t xml:space="preserve">distinct </w:t>
      </w:r>
      <w:r w:rsidR="00F36156">
        <w:rPr>
          <w:rFonts w:ascii="Arial" w:hAnsi="Arial" w:cs="Arial"/>
          <w:noProof/>
          <w:lang w:eastAsia="ko-KR"/>
        </w:rPr>
        <w:t>s</w:t>
      </w:r>
      <w:r>
        <w:rPr>
          <w:rFonts w:ascii="Arial" w:hAnsi="Arial" w:cs="Arial"/>
          <w:noProof/>
          <w:lang w:eastAsia="ko-KR"/>
        </w:rPr>
        <w:t>eparate</w:t>
      </w:r>
      <w:r w:rsidR="00667EE3">
        <w:rPr>
          <w:rFonts w:ascii="Arial" w:hAnsi="Arial" w:cs="Arial"/>
          <w:noProof/>
          <w:lang w:eastAsia="ko-KR"/>
        </w:rPr>
        <w:t xml:space="preserve"> features</w:t>
      </w:r>
      <w:r>
        <w:rPr>
          <w:rFonts w:ascii="Arial" w:hAnsi="Arial" w:cs="Arial"/>
          <w:noProof/>
          <w:lang w:eastAsia="ko-KR"/>
        </w:rPr>
        <w:t xml:space="preserve"> </w:t>
      </w:r>
      <w:r w:rsidR="00AF1F8F" w:rsidRPr="00AF1F8F">
        <w:rPr>
          <w:rFonts w:ascii="Arial" w:hAnsi="Arial" w:cs="Arial"/>
          <w:noProof/>
          <w:lang w:eastAsia="ko-KR"/>
        </w:rPr>
        <w:t xml:space="preserve">supported optionally by UE and AMF: </w:t>
      </w:r>
    </w:p>
    <w:p w14:paraId="7147D89D" w14:textId="77777777" w:rsidR="00AF1F8F" w:rsidRPr="00AF1F8F" w:rsidRDefault="00AF1F8F" w:rsidP="00AF1F8F">
      <w:pPr>
        <w:spacing w:after="0"/>
        <w:rPr>
          <w:rFonts w:ascii="Arial" w:hAnsi="Arial" w:cs="Arial"/>
          <w:noProof/>
          <w:lang w:eastAsia="ko-KR"/>
        </w:rPr>
      </w:pPr>
    </w:p>
    <w:p w14:paraId="07F7168C" w14:textId="77777777" w:rsidR="00F36156" w:rsidRDefault="00AF1F8F" w:rsidP="00AF1F8F">
      <w:pPr>
        <w:spacing w:after="0"/>
        <w:rPr>
          <w:rFonts w:ascii="Arial" w:hAnsi="Arial" w:cs="Arial"/>
          <w:noProof/>
          <w:lang w:eastAsia="ko-KR"/>
        </w:rPr>
      </w:pPr>
      <w:r w:rsidRPr="00F36156">
        <w:rPr>
          <w:rFonts w:ascii="Arial" w:hAnsi="Arial" w:cs="Arial"/>
          <w:b/>
          <w:bCs/>
          <w:noProof/>
          <w:u w:val="single"/>
          <w:lang w:eastAsia="ko-KR"/>
        </w:rPr>
        <w:t>Feature 1</w:t>
      </w:r>
      <w:r w:rsidRPr="00AF1F8F">
        <w:rPr>
          <w:rFonts w:ascii="Arial" w:hAnsi="Arial" w:cs="Arial"/>
          <w:noProof/>
          <w:lang w:eastAsia="ko-KR"/>
        </w:rPr>
        <w:t>: UE is able to determine its own out-of-coverage period</w:t>
      </w:r>
    </w:p>
    <w:p w14:paraId="6C4DEA8E" w14:textId="50E35EB0" w:rsidR="00AF1F8F" w:rsidRDefault="00F36156" w:rsidP="00AF1F8F">
      <w:pPr>
        <w:spacing w:after="0"/>
        <w:rPr>
          <w:rFonts w:ascii="Arial" w:hAnsi="Arial" w:cs="Arial"/>
          <w:noProof/>
          <w:lang w:eastAsia="ko-KR"/>
        </w:rPr>
      </w:pPr>
      <w:r w:rsidRPr="00F36156">
        <w:rPr>
          <w:rFonts w:ascii="Arial" w:hAnsi="Arial" w:cs="Arial"/>
          <w:noProof/>
          <w:lang w:eastAsia="ko-KR"/>
        </w:rPr>
        <w:sym w:font="Wingdings" w:char="F0E0"/>
      </w:r>
      <w:r>
        <w:rPr>
          <w:rFonts w:ascii="Arial" w:hAnsi="Arial" w:cs="Arial"/>
          <w:noProof/>
          <w:lang w:eastAsia="ko-KR"/>
        </w:rPr>
        <w:t xml:space="preserve"> </w:t>
      </w:r>
      <w:r w:rsidR="00AF1F8F" w:rsidRPr="00AF1F8F">
        <w:rPr>
          <w:rFonts w:ascii="Arial" w:hAnsi="Arial" w:cs="Arial"/>
          <w:noProof/>
          <w:lang w:eastAsia="ko-KR"/>
        </w:rPr>
        <w:t>this feature is identical to SUECR and is using SUECR capability (from UE and AMF). No new change and capability is needed</w:t>
      </w:r>
    </w:p>
    <w:p w14:paraId="3DB47402" w14:textId="77777777" w:rsidR="00F36156" w:rsidRPr="00AF1F8F" w:rsidRDefault="00F36156" w:rsidP="00AF1F8F">
      <w:pPr>
        <w:spacing w:after="0"/>
        <w:rPr>
          <w:rFonts w:ascii="Arial" w:hAnsi="Arial" w:cs="Arial"/>
          <w:noProof/>
          <w:lang w:eastAsia="ko-KR"/>
        </w:rPr>
      </w:pPr>
    </w:p>
    <w:p w14:paraId="1AE45340" w14:textId="77777777" w:rsidR="001D5E54" w:rsidRDefault="00AF1F8F" w:rsidP="00AF1F8F">
      <w:pPr>
        <w:spacing w:after="0"/>
        <w:rPr>
          <w:rFonts w:ascii="Arial" w:hAnsi="Arial" w:cs="Arial"/>
          <w:noProof/>
          <w:lang w:eastAsia="ko-KR"/>
        </w:rPr>
      </w:pPr>
      <w:r w:rsidRPr="001D5E54">
        <w:rPr>
          <w:rFonts w:ascii="Arial" w:hAnsi="Arial" w:cs="Arial"/>
          <w:b/>
          <w:bCs/>
          <w:noProof/>
          <w:u w:val="single"/>
          <w:lang w:eastAsia="ko-KR"/>
        </w:rPr>
        <w:t>Feature 2</w:t>
      </w:r>
      <w:r w:rsidRPr="00AF1F8F">
        <w:rPr>
          <w:rFonts w:ascii="Arial" w:hAnsi="Arial" w:cs="Arial"/>
          <w:noProof/>
          <w:lang w:eastAsia="ko-KR"/>
        </w:rPr>
        <w:t>: UE is NOT able to determine its own out-of-coverage period but is able to determine that is about to lose coverage and AMF is able to assist it</w:t>
      </w:r>
    </w:p>
    <w:p w14:paraId="502DFF24" w14:textId="433F72F0" w:rsidR="00667EE3" w:rsidRDefault="001D5E54" w:rsidP="00AF1F8F">
      <w:pPr>
        <w:spacing w:after="0"/>
        <w:rPr>
          <w:rFonts w:ascii="Arial" w:hAnsi="Arial" w:cs="Arial"/>
          <w:noProof/>
          <w:lang w:eastAsia="ko-KR"/>
        </w:rPr>
      </w:pPr>
      <w:r w:rsidRPr="001D5E54">
        <w:rPr>
          <w:rFonts w:ascii="Arial" w:hAnsi="Arial" w:cs="Arial"/>
          <w:noProof/>
          <w:lang w:eastAsia="ko-KR"/>
        </w:rPr>
        <w:sym w:font="Wingdings" w:char="F0E0"/>
      </w:r>
      <w:r>
        <w:rPr>
          <w:rFonts w:ascii="Arial" w:hAnsi="Arial" w:cs="Arial"/>
          <w:noProof/>
          <w:lang w:eastAsia="ko-KR"/>
        </w:rPr>
        <w:t xml:space="preserve"> </w:t>
      </w:r>
      <w:r w:rsidR="00AF1F8F" w:rsidRPr="00AF1F8F">
        <w:rPr>
          <w:rFonts w:ascii="Arial" w:hAnsi="Arial" w:cs="Arial"/>
          <w:noProof/>
          <w:lang w:eastAsia="ko-KR"/>
        </w:rPr>
        <w:t xml:space="preserve">this feature is </w:t>
      </w:r>
      <w:r w:rsidR="00752BD2" w:rsidRPr="00752BD2">
        <w:rPr>
          <w:rFonts w:ascii="Arial" w:hAnsi="Arial" w:cs="Arial"/>
          <w:b/>
          <w:bCs/>
          <w:noProof/>
          <w:u w:val="single"/>
          <w:lang w:eastAsia="ko-KR"/>
        </w:rPr>
        <w:t>new</w:t>
      </w:r>
      <w:r w:rsidR="00AF1F8F" w:rsidRPr="00AF1F8F">
        <w:rPr>
          <w:rFonts w:ascii="Arial" w:hAnsi="Arial" w:cs="Arial"/>
          <w:noProof/>
          <w:lang w:eastAsia="ko-KR"/>
        </w:rPr>
        <w:t xml:space="preserve"> for satellite D</w:t>
      </w:r>
      <w:r>
        <w:rPr>
          <w:rFonts w:ascii="Arial" w:hAnsi="Arial" w:cs="Arial"/>
          <w:noProof/>
          <w:lang w:eastAsia="ko-KR"/>
        </w:rPr>
        <w:t xml:space="preserve">iscontinuous </w:t>
      </w:r>
      <w:r w:rsidR="00AF1F8F" w:rsidRPr="00AF1F8F">
        <w:rPr>
          <w:rFonts w:ascii="Arial" w:hAnsi="Arial" w:cs="Arial"/>
          <w:noProof/>
          <w:lang w:eastAsia="ko-KR"/>
        </w:rPr>
        <w:t>C</w:t>
      </w:r>
      <w:r>
        <w:rPr>
          <w:rFonts w:ascii="Arial" w:hAnsi="Arial" w:cs="Arial"/>
          <w:noProof/>
          <w:lang w:eastAsia="ko-KR"/>
        </w:rPr>
        <w:t>overage</w:t>
      </w:r>
      <w:r w:rsidR="00AF1F8F" w:rsidRPr="00AF1F8F">
        <w:rPr>
          <w:rFonts w:ascii="Arial" w:hAnsi="Arial" w:cs="Arial"/>
          <w:noProof/>
          <w:lang w:eastAsia="ko-KR"/>
        </w:rPr>
        <w:t xml:space="preserve"> reporting and has its own capability from UE and AMF</w:t>
      </w:r>
    </w:p>
    <w:p w14:paraId="4F39D37E" w14:textId="77777777" w:rsidR="00667EE3" w:rsidRDefault="00667EE3" w:rsidP="00782978">
      <w:pPr>
        <w:spacing w:after="0"/>
        <w:rPr>
          <w:rFonts w:ascii="Arial" w:hAnsi="Arial" w:cs="Arial"/>
          <w:noProof/>
          <w:lang w:eastAsia="ko-KR"/>
        </w:rPr>
      </w:pPr>
    </w:p>
    <w:p w14:paraId="5D18A558" w14:textId="77777777" w:rsidR="00DE5578" w:rsidRDefault="00DE5578" w:rsidP="00782978">
      <w:pPr>
        <w:spacing w:after="0"/>
        <w:rPr>
          <w:rFonts w:ascii="Arial" w:hAnsi="Arial" w:cs="Arial"/>
          <w:noProof/>
          <w:lang w:eastAsia="ko-KR"/>
        </w:rPr>
      </w:pPr>
      <w:r>
        <w:rPr>
          <w:rFonts w:ascii="Arial" w:hAnsi="Arial" w:cs="Arial"/>
          <w:noProof/>
          <w:lang w:eastAsia="ko-KR"/>
        </w:rPr>
        <w:t xml:space="preserve">Following up from that the </w:t>
      </w:r>
      <w:r w:rsidR="00782978">
        <w:rPr>
          <w:rFonts w:ascii="Arial" w:hAnsi="Arial" w:cs="Arial"/>
          <w:noProof/>
          <w:lang w:eastAsia="ko-KR"/>
        </w:rPr>
        <w:t>"</w:t>
      </w:r>
      <w:r w:rsidR="00782978">
        <w:t xml:space="preserve"> </w:t>
      </w:r>
      <w:r w:rsidR="00782978" w:rsidRPr="00F70011">
        <w:rPr>
          <w:rFonts w:ascii="Arial" w:hAnsi="Arial" w:cs="Arial"/>
          <w:noProof/>
          <w:lang w:eastAsia="ko-KR"/>
        </w:rPr>
        <w:t>UE 5GMM Core Network Capabilit</w:t>
      </w:r>
      <w:r w:rsidR="00782978">
        <w:rPr>
          <w:rFonts w:ascii="Arial" w:hAnsi="Arial" w:cs="Arial"/>
          <w:noProof/>
          <w:lang w:eastAsia="ko-KR"/>
        </w:rPr>
        <w:t>ies"</w:t>
      </w:r>
      <w:r>
        <w:rPr>
          <w:rFonts w:ascii="Arial" w:hAnsi="Arial" w:cs="Arial"/>
          <w:noProof/>
          <w:lang w:eastAsia="ko-KR"/>
        </w:rPr>
        <w:t xml:space="preserve"> have to be structured as follows</w:t>
      </w:r>
      <w:r w:rsidR="00782978">
        <w:rPr>
          <w:rFonts w:ascii="Arial" w:hAnsi="Arial" w:cs="Arial"/>
          <w:noProof/>
          <w:lang w:eastAsia="ko-KR"/>
        </w:rPr>
        <w:t xml:space="preserve">: </w:t>
      </w:r>
    </w:p>
    <w:p w14:paraId="37E7D470" w14:textId="61DD9238" w:rsidR="00DE5578" w:rsidRDefault="00782978" w:rsidP="00782978">
      <w:pPr>
        <w:spacing w:after="0"/>
        <w:rPr>
          <w:rFonts w:ascii="Arial" w:hAnsi="Arial" w:cs="Arial"/>
          <w:noProof/>
          <w:lang w:eastAsia="ko-KR"/>
        </w:rPr>
      </w:pPr>
      <w:r>
        <w:rPr>
          <w:rFonts w:ascii="Arial" w:hAnsi="Arial" w:cs="Arial"/>
          <w:noProof/>
          <w:lang w:eastAsia="ko-KR"/>
        </w:rPr>
        <w:t xml:space="preserve">1) </w:t>
      </w:r>
      <w:r w:rsidRPr="00F70011">
        <w:rPr>
          <w:rFonts w:ascii="Arial" w:hAnsi="Arial" w:cs="Arial"/>
          <w:noProof/>
          <w:lang w:eastAsia="ko-KR"/>
        </w:rPr>
        <w:t>Unavailability Period reporting</w:t>
      </w:r>
      <w:r>
        <w:rPr>
          <w:rFonts w:ascii="Arial" w:hAnsi="Arial" w:cs="Arial"/>
          <w:noProof/>
          <w:lang w:eastAsia="ko-KR"/>
        </w:rPr>
        <w:t xml:space="preserve"> (existing one defined in SUECR)</w:t>
      </w:r>
    </w:p>
    <w:p w14:paraId="302FDBB7" w14:textId="0C3F5899" w:rsidR="00782978" w:rsidRDefault="00782978" w:rsidP="00782978">
      <w:pPr>
        <w:spacing w:after="0"/>
        <w:rPr>
          <w:rFonts w:ascii="Arial" w:hAnsi="Arial" w:cs="Arial"/>
          <w:noProof/>
          <w:lang w:eastAsia="ko-KR"/>
        </w:rPr>
      </w:pPr>
      <w:r>
        <w:rPr>
          <w:rFonts w:ascii="Arial" w:hAnsi="Arial" w:cs="Arial"/>
          <w:noProof/>
          <w:lang w:eastAsia="ko-KR"/>
        </w:rPr>
        <w:t xml:space="preserve">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Pr>
          <w:rFonts w:ascii="Arial" w:hAnsi="Arial" w:cs="Arial"/>
          <w:noProof/>
          <w:lang w:eastAsia="ko-KR"/>
        </w:rPr>
        <w:t>.</w:t>
      </w:r>
    </w:p>
    <w:p w14:paraId="75369F6C" w14:textId="4B8EFB21" w:rsidR="00D67266" w:rsidRDefault="00D67266" w:rsidP="00782978">
      <w:pPr>
        <w:spacing w:after="0"/>
        <w:rPr>
          <w:rFonts w:ascii="Arial" w:hAnsi="Arial" w:cs="Arial"/>
          <w:noProof/>
          <w:lang w:eastAsia="ko-KR"/>
        </w:rPr>
      </w:pPr>
    </w:p>
    <w:p w14:paraId="788C0734" w14:textId="1B9AEF94" w:rsidR="00FD376D" w:rsidRDefault="00D67266" w:rsidP="00782978">
      <w:pPr>
        <w:spacing w:after="0"/>
        <w:rPr>
          <w:rFonts w:ascii="Arial" w:hAnsi="Arial" w:cs="Arial"/>
          <w:noProof/>
          <w:lang w:eastAsia="ko-KR"/>
        </w:rPr>
      </w:pPr>
      <w:r>
        <w:rPr>
          <w:rFonts w:ascii="Arial" w:hAnsi="Arial" w:cs="Arial"/>
          <w:noProof/>
          <w:lang w:eastAsia="ko-KR"/>
        </w:rPr>
        <w:t>Same applies to AMF support</w:t>
      </w:r>
      <w:r w:rsidR="00FD376D">
        <w:rPr>
          <w:rFonts w:ascii="Arial" w:hAnsi="Arial" w:cs="Arial"/>
          <w:noProof/>
          <w:lang w:eastAsia="ko-KR"/>
        </w:rPr>
        <w:t xml:space="preserve">: </w:t>
      </w:r>
    </w:p>
    <w:p w14:paraId="21E5CBEC" w14:textId="07CCD755" w:rsidR="00FD376D" w:rsidRDefault="00FD376D" w:rsidP="00782978">
      <w:pPr>
        <w:spacing w:after="0"/>
        <w:rPr>
          <w:rFonts w:ascii="Arial" w:hAnsi="Arial" w:cs="Arial"/>
          <w:noProof/>
          <w:lang w:eastAsia="ko-KR"/>
        </w:rPr>
      </w:pPr>
    </w:p>
    <w:p w14:paraId="586D8D00" w14:textId="2D4806E9" w:rsidR="00FD376D" w:rsidRDefault="00FD376D" w:rsidP="00FD376D">
      <w:pPr>
        <w:spacing w:after="0"/>
        <w:rPr>
          <w:rFonts w:ascii="Arial" w:hAnsi="Arial" w:cs="Arial"/>
          <w:noProof/>
          <w:lang w:eastAsia="ko-KR"/>
        </w:rPr>
      </w:pPr>
      <w:r>
        <w:rPr>
          <w:rFonts w:ascii="Arial" w:hAnsi="Arial" w:cs="Arial"/>
          <w:noProof/>
          <w:lang w:eastAsia="ko-KR"/>
        </w:rPr>
        <w:t xml:space="preserve">For Feature 1), the AMF signals </w:t>
      </w:r>
      <w:r w:rsidR="00DD788A" w:rsidRPr="00DD788A">
        <w:rPr>
          <w:rFonts w:ascii="Arial" w:hAnsi="Arial" w:cs="Arial"/>
          <w:noProof/>
          <w:lang w:eastAsia="ko-KR"/>
        </w:rPr>
        <w:t>the "Unavailability Period Supported" indication in Registration Accept message</w:t>
      </w:r>
      <w:r w:rsidR="00752BD2">
        <w:rPr>
          <w:rFonts w:ascii="Arial" w:hAnsi="Arial" w:cs="Arial"/>
          <w:noProof/>
          <w:lang w:eastAsia="ko-KR"/>
        </w:rPr>
        <w:t xml:space="preserve"> as defined in TS 23.501 cl. 5.4.1.4</w:t>
      </w:r>
      <w:r w:rsidR="00DD788A" w:rsidRPr="00DD788A">
        <w:rPr>
          <w:rFonts w:ascii="Arial" w:hAnsi="Arial" w:cs="Arial"/>
          <w:noProof/>
          <w:lang w:eastAsia="ko-KR"/>
        </w:rPr>
        <w:t>.</w:t>
      </w:r>
    </w:p>
    <w:p w14:paraId="3F3DD988" w14:textId="5A57FE7A" w:rsidR="00752BD2" w:rsidRDefault="00752BD2" w:rsidP="00FD376D">
      <w:pPr>
        <w:spacing w:after="0"/>
        <w:rPr>
          <w:rFonts w:ascii="Arial" w:hAnsi="Arial" w:cs="Arial"/>
          <w:noProof/>
          <w:lang w:eastAsia="ko-KR"/>
        </w:rPr>
      </w:pPr>
      <w:r>
        <w:rPr>
          <w:rFonts w:ascii="Arial" w:hAnsi="Arial" w:cs="Arial"/>
          <w:noProof/>
          <w:lang w:eastAsia="ko-KR"/>
        </w:rPr>
        <w:t>For Feature 2) there is a need for new capability from AMF, "</w:t>
      </w:r>
      <w:r w:rsidR="00A519F8">
        <w:rPr>
          <w:rFonts w:ascii="Arial" w:hAnsi="Arial" w:cs="Arial"/>
          <w:noProof/>
          <w:lang w:eastAsia="ko-KR"/>
        </w:rPr>
        <w:t>AMF assistance to UE that cannot determine its out-of-coverage period"</w:t>
      </w:r>
    </w:p>
    <w:p w14:paraId="370CCCA1" w14:textId="77777777" w:rsidR="00782978" w:rsidRDefault="00782978" w:rsidP="00782978">
      <w:pPr>
        <w:spacing w:after="0"/>
        <w:rPr>
          <w:rFonts w:ascii="Arial" w:hAnsi="Arial" w:cs="Arial"/>
          <w:noProof/>
          <w:lang w:eastAsia="ko-KR"/>
        </w:rPr>
      </w:pPr>
    </w:p>
    <w:p w14:paraId="01130B78" w14:textId="77777777" w:rsidR="00782978" w:rsidRPr="00D67266" w:rsidRDefault="00782978" w:rsidP="00460F0B">
      <w:pPr>
        <w:numPr>
          <w:ilvl w:val="0"/>
          <w:numId w:val="5"/>
        </w:numPr>
        <w:spacing w:after="0"/>
        <w:jc w:val="left"/>
        <w:rPr>
          <w:rFonts w:ascii="Arial" w:hAnsi="Arial" w:cs="Arial"/>
          <w:noProof/>
          <w:color w:val="FF0000"/>
          <w:lang w:eastAsia="ko-KR"/>
        </w:rPr>
      </w:pPr>
      <w:r w:rsidRPr="00D67266">
        <w:rPr>
          <w:rFonts w:ascii="Arial" w:hAnsi="Arial" w:cs="Arial"/>
          <w:noProof/>
          <w:color w:val="FF0000"/>
          <w:lang w:eastAsia="ko-KR"/>
        </w:rPr>
        <w:t>Editor's note:</w:t>
      </w:r>
      <w:r w:rsidRPr="00D67266">
        <w:rPr>
          <w:rFonts w:ascii="Arial" w:hAnsi="Arial" w:cs="Arial"/>
          <w:noProof/>
          <w:color w:val="FF0000"/>
          <w:lang w:eastAsia="ko-KR"/>
        </w:rPr>
        <w:tab/>
        <w:t>It is FFS whether the AMF can provide an expected unavailability duration in the Registration Accept also if the UE provided an out-of-coverage time the Registration Request.</w:t>
      </w:r>
    </w:p>
    <w:p w14:paraId="52AB98F0" w14:textId="77777777" w:rsidR="00782978" w:rsidRDefault="00782978" w:rsidP="00782978">
      <w:pPr>
        <w:spacing w:after="0"/>
        <w:ind w:left="54"/>
        <w:rPr>
          <w:rFonts w:ascii="Arial" w:hAnsi="Arial" w:cs="Arial"/>
          <w:noProof/>
          <w:lang w:eastAsia="ko-KR"/>
        </w:rPr>
      </w:pPr>
    </w:p>
    <w:p w14:paraId="1C171EAF" w14:textId="46810341" w:rsidR="00782978" w:rsidRDefault="00782978" w:rsidP="00782978">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w:t>
      </w:r>
      <w:r w:rsidR="006652CD">
        <w:rPr>
          <w:rFonts w:ascii="Arial" w:hAnsi="Arial" w:cs="Arial"/>
          <w:noProof/>
          <w:lang w:eastAsia="ko-KR"/>
        </w:rPr>
        <w:t xml:space="preserve"> supports "feature 1" above and</w:t>
      </w:r>
      <w:r>
        <w:rPr>
          <w:rFonts w:ascii="Arial" w:hAnsi="Arial" w:cs="Arial"/>
          <w:noProof/>
          <w:lang w:eastAsia="ko-KR"/>
        </w:rPr>
        <w:t xml:space="preserve"> reports its own out-of-coverage period. </w:t>
      </w:r>
    </w:p>
    <w:p w14:paraId="5E66BD83" w14:textId="26812FD2" w:rsidR="00F958D7" w:rsidRDefault="00F958D7" w:rsidP="00782978">
      <w:pPr>
        <w:spacing w:after="0"/>
        <w:ind w:left="54"/>
        <w:rPr>
          <w:rFonts w:ascii="Arial" w:hAnsi="Arial" w:cs="Arial"/>
          <w:noProof/>
          <w:lang w:eastAsia="ko-KR"/>
        </w:rPr>
      </w:pPr>
    </w:p>
    <w:p w14:paraId="37003C9F" w14:textId="77777777" w:rsidR="00F958D7" w:rsidRDefault="00F958D7" w:rsidP="00F958D7">
      <w:pPr>
        <w:spacing w:after="0"/>
        <w:ind w:left="54"/>
        <w:rPr>
          <w:rFonts w:ascii="Arial" w:hAnsi="Arial" w:cs="Arial"/>
          <w:noProof/>
          <w:lang w:eastAsia="ko-KR"/>
        </w:rPr>
      </w:pPr>
      <w:r>
        <w:rPr>
          <w:rFonts w:ascii="Arial" w:hAnsi="Arial" w:cs="Arial"/>
          <w:noProof/>
          <w:lang w:eastAsia="ko-KR"/>
        </w:rPr>
        <w:t>Clause 5.4.13.1 states:</w:t>
      </w:r>
    </w:p>
    <w:p w14:paraId="1F228092" w14:textId="77777777" w:rsidR="00F958D7" w:rsidRDefault="00F958D7" w:rsidP="00F958D7">
      <w:pPr>
        <w:spacing w:after="0"/>
        <w:ind w:left="54"/>
        <w:rPr>
          <w:rFonts w:ascii="Arial" w:hAnsi="Arial" w:cs="Arial"/>
          <w:noProof/>
          <w:lang w:eastAsia="ko-KR"/>
        </w:rPr>
      </w:pPr>
    </w:p>
    <w:p w14:paraId="09AB2E98" w14:textId="77777777" w:rsidR="00F958D7" w:rsidRDefault="00F958D7" w:rsidP="00F958D7">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72730A0" w14:textId="77777777" w:rsidR="00F958D7" w:rsidRDefault="00F958D7" w:rsidP="00F958D7">
      <w:pPr>
        <w:spacing w:after="0"/>
        <w:ind w:left="54"/>
        <w:rPr>
          <w:rFonts w:ascii="Arial" w:hAnsi="Arial" w:cs="Arial"/>
          <w:noProof/>
          <w:lang w:eastAsia="ko-KR"/>
        </w:rPr>
      </w:pPr>
    </w:p>
    <w:p w14:paraId="05810E78" w14:textId="0D2D556A" w:rsidR="00F958D7" w:rsidRDefault="00F958D7" w:rsidP="00F958D7">
      <w:pPr>
        <w:spacing w:after="0"/>
        <w:ind w:left="54"/>
        <w:rPr>
          <w:rFonts w:ascii="Arial" w:hAnsi="Arial" w:cs="Arial"/>
          <w:noProof/>
          <w:lang w:eastAsia="ko-KR"/>
        </w:rPr>
      </w:pPr>
      <w:r>
        <w:rPr>
          <w:rFonts w:ascii="Arial" w:hAnsi="Arial" w:cs="Arial"/>
          <w:noProof/>
          <w:lang w:eastAsia="ko-KR"/>
        </w:rPr>
        <w:t xml:space="preserve">However, there is currently no definition or support for 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This results in sending the Mobility Registration Update sometime before an Unavailability period would start which requires adding a Start time to clause 5.4.1.4. The presence of a Start time allows use of a periodic </w:t>
      </w:r>
      <w:r w:rsidR="00F11595">
        <w:rPr>
          <w:rFonts w:ascii="Arial" w:hAnsi="Arial" w:cs="Arial"/>
          <w:noProof/>
          <w:lang w:eastAsia="ko-KR"/>
        </w:rPr>
        <w:t xml:space="preserve">or mobility </w:t>
      </w:r>
      <w:r>
        <w:rPr>
          <w:rFonts w:ascii="Arial" w:hAnsi="Arial" w:cs="Arial"/>
          <w:noProof/>
          <w:lang w:eastAsia="ko-KR"/>
        </w:rPr>
        <w:t>Registration Update to send an unavailability period to the AMF which can reduce signalling.</w:t>
      </w:r>
    </w:p>
    <w:p w14:paraId="4314C8BE" w14:textId="77777777" w:rsidR="00F958D7" w:rsidRDefault="00F958D7" w:rsidP="00F958D7">
      <w:pPr>
        <w:spacing w:after="0"/>
        <w:ind w:left="54"/>
        <w:rPr>
          <w:rFonts w:ascii="Arial" w:hAnsi="Arial" w:cs="Arial"/>
          <w:noProof/>
          <w:lang w:eastAsia="ko-KR"/>
        </w:rPr>
      </w:pPr>
    </w:p>
    <w:p w14:paraId="0F65EEE1" w14:textId="77777777" w:rsidR="00F958D7" w:rsidRPr="009510C5" w:rsidRDefault="00F958D7" w:rsidP="00F958D7">
      <w:pPr>
        <w:spacing w:after="0"/>
        <w:ind w:left="54"/>
        <w:rPr>
          <w:rFonts w:ascii="Arial" w:hAnsi="Arial" w:cs="Arial"/>
          <w:noProof/>
          <w:lang w:eastAsia="ko-KR"/>
        </w:rPr>
      </w:pPr>
      <w:r>
        <w:rPr>
          <w:rFonts w:ascii="Arial" w:hAnsi="Arial" w:cs="Arial"/>
          <w:noProof/>
          <w:lang w:eastAsia="ko-KR"/>
        </w:rPr>
        <w:t xml:space="preserve">It is proposed to </w:t>
      </w:r>
      <w:r w:rsidRPr="009510C5">
        <w:rPr>
          <w:rFonts w:ascii="Arial" w:hAnsi="Arial" w:cs="Arial"/>
          <w:noProof/>
          <w:lang w:eastAsia="ko-KR"/>
        </w:rPr>
        <w:t xml:space="preserve">replace the existing text in clause 5.4.13.2 as proposed below: </w:t>
      </w:r>
    </w:p>
    <w:p w14:paraId="5489D6A6" w14:textId="21D685AA" w:rsidR="00F958D7" w:rsidRPr="00516497" w:rsidRDefault="00F958D7" w:rsidP="00F958D7">
      <w:pPr>
        <w:spacing w:after="0"/>
        <w:ind w:left="54"/>
        <w:rPr>
          <w:rFonts w:ascii="Arial" w:hAnsi="Arial" w:cs="Arial"/>
          <w:b/>
          <w:bCs/>
          <w:i/>
          <w:iCs/>
          <w:noProof/>
          <w:u w:val="single"/>
          <w:lang w:eastAsia="ko-KR"/>
        </w:rPr>
      </w:pPr>
      <w:r w:rsidRPr="00516497">
        <w:rPr>
          <w:rFonts w:ascii="Arial" w:hAnsi="Arial" w:cs="Arial"/>
          <w:i/>
          <w:iCs/>
          <w:noProof/>
          <w:lang w:eastAsia="ko-KR"/>
        </w:rPr>
        <w:t xml:space="preserve">A UE may use satellite coverage availability information for satellite access to support discontinuous coverage operations. Satellite coverage availability information can be provided to a UE by an external server via a PDU Session or SMS </w:t>
      </w:r>
      <w:r w:rsidRPr="00516497">
        <w:rPr>
          <w:rFonts w:ascii="Arial" w:hAnsi="Arial" w:cs="Arial"/>
          <w:b/>
          <w:bCs/>
          <w:i/>
          <w:iCs/>
          <w:noProof/>
          <w:u w:val="single"/>
          <w:lang w:eastAsia="ko-KR"/>
        </w:rPr>
        <w:t>as defined in CT1 specifications.</w:t>
      </w:r>
    </w:p>
    <w:p w14:paraId="3DD29443" w14:textId="77777777" w:rsidR="00BF08CD" w:rsidRPr="009510C5" w:rsidRDefault="00BF08CD" w:rsidP="00F958D7">
      <w:pPr>
        <w:spacing w:after="0"/>
        <w:ind w:left="54"/>
        <w:rPr>
          <w:rFonts w:ascii="Arial" w:hAnsi="Arial" w:cs="Arial"/>
          <w:noProof/>
          <w:lang w:eastAsia="ko-KR"/>
        </w:rPr>
      </w:pPr>
    </w:p>
    <w:p w14:paraId="45144DFA" w14:textId="3EF11109" w:rsidR="00F958D7" w:rsidRDefault="00F958D7" w:rsidP="00BF08CD">
      <w:pPr>
        <w:pStyle w:val="EditorsNote"/>
        <w:rPr>
          <w:noProof/>
          <w:lang w:eastAsia="ko-KR"/>
        </w:rPr>
      </w:pPr>
      <w:r w:rsidRPr="009510C5">
        <w:rPr>
          <w:noProof/>
          <w:lang w:eastAsia="ko-KR"/>
        </w:rPr>
        <w:t>Editor's Note: The specification that will define the protocol and format of satellite coverage availability information via PDU session or SMS will be defined by CT1.</w:t>
      </w:r>
    </w:p>
    <w:p w14:paraId="512BB76A"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5D209E20" w14:textId="47E91456" w:rsidR="00540868" w:rsidRPr="00413C45" w:rsidRDefault="005C616C" w:rsidP="00B97991">
      <w:pPr>
        <w:jc w:val="left"/>
        <w:rPr>
          <w:lang w:eastAsia="ko-KR"/>
        </w:rPr>
      </w:pPr>
      <w:r>
        <w:rPr>
          <w:lang w:eastAsia="ko-KR"/>
        </w:rPr>
        <w:t>I</w:t>
      </w:r>
      <w:r w:rsidR="00256845">
        <w:rPr>
          <w:lang w:eastAsia="ko-KR"/>
        </w:rPr>
        <w:t xml:space="preserve">t is proposed to </w:t>
      </w:r>
      <w:r w:rsidR="006D24C0">
        <w:rPr>
          <w:lang w:eastAsia="ko-KR"/>
        </w:rPr>
        <w:t xml:space="preserve">agree the changes vs. </w:t>
      </w:r>
      <w:r w:rsidR="00175ACF">
        <w:rPr>
          <w:lang w:eastAsia="ko-KR"/>
        </w:rPr>
        <w:t>TS 23.501</w:t>
      </w:r>
      <w:r w:rsidR="00BF08CD">
        <w:rPr>
          <w:lang w:eastAsia="ko-KR"/>
        </w:rPr>
        <w:t xml:space="preserve"> proposed in S2-230</w:t>
      </w:r>
      <w:r w:rsidR="00B97991">
        <w:rPr>
          <w:lang w:eastAsia="ko-KR"/>
        </w:rPr>
        <w:t>4208. Similar changes will apply to TS 23.401 for EPS.</w:t>
      </w:r>
    </w:p>
    <w:p w14:paraId="475F0ED6"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0B8F6" w14:textId="77777777" w:rsidR="00907291" w:rsidRDefault="00907291">
      <w:r>
        <w:separator/>
      </w:r>
    </w:p>
  </w:endnote>
  <w:endnote w:type="continuationSeparator" w:id="0">
    <w:p w14:paraId="05873CDC" w14:textId="77777777" w:rsidR="00907291" w:rsidRDefault="0090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5AF5"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4C83954"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0016" w14:textId="77777777" w:rsidR="00907291" w:rsidRDefault="00907291">
      <w:r>
        <w:separator/>
      </w:r>
    </w:p>
  </w:footnote>
  <w:footnote w:type="continuationSeparator" w:id="0">
    <w:p w14:paraId="177C860D" w14:textId="77777777" w:rsidR="00907291" w:rsidRDefault="00907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4765271">
    <w:abstractNumId w:val="2"/>
  </w:num>
  <w:num w:numId="2" w16cid:durableId="465125736">
    <w:abstractNumId w:val="1"/>
  </w:num>
  <w:num w:numId="3" w16cid:durableId="98566561">
    <w:abstractNumId w:val="3"/>
  </w:num>
  <w:num w:numId="4" w16cid:durableId="1640379807">
    <w:abstractNumId w:val="4"/>
  </w:num>
  <w:num w:numId="5" w16cid:durableId="77505367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ACF"/>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E5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0B"/>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497"/>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48E"/>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2CD"/>
    <w:rsid w:val="006658A2"/>
    <w:rsid w:val="006663FA"/>
    <w:rsid w:val="00666B87"/>
    <w:rsid w:val="00667142"/>
    <w:rsid w:val="00667EE3"/>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4D9"/>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2BD2"/>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78"/>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BF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9F8"/>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8F"/>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99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8CD"/>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266"/>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88A"/>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578"/>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595"/>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156"/>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8C"/>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8D7"/>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6D"/>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ECF140"/>
  <w15:chartTrackingRefBased/>
  <w15:docId w15:val="{2EDE00EA-7BD7-4374-8FE3-E07AF59A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56348322-525C-409F-A5A1-7559D4A69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594</Words>
  <Characters>3387</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Haris Zisimopoulos</cp:lastModifiedBy>
  <cp:revision>24</cp:revision>
  <cp:lastPrinted>2017-11-09T01:38:00Z</cp:lastPrinted>
  <dcterms:created xsi:type="dcterms:W3CDTF">2023-03-31T14:15:00Z</dcterms:created>
  <dcterms:modified xsi:type="dcterms:W3CDTF">2023-04-06T16:01:00Z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